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36" w:rsidRDefault="00525336" w:rsidP="00525336">
      <w:pPr>
        <w:pStyle w:val="Heading2"/>
      </w:pPr>
    </w:p>
    <w:p w:rsidR="00525336" w:rsidRDefault="00525336" w:rsidP="00525336">
      <w:pPr>
        <w:pStyle w:val="Heading2"/>
      </w:pPr>
    </w:p>
    <w:p w:rsidR="00525336" w:rsidRDefault="00525336" w:rsidP="00525336">
      <w:pPr>
        <w:pStyle w:val="MainStandard1heading"/>
        <w:ind w:left="0" w:right="0"/>
      </w:pPr>
    </w:p>
    <w:p w:rsidR="00525336" w:rsidRDefault="00525336" w:rsidP="00525336">
      <w:pPr>
        <w:pStyle w:val="Heading2"/>
      </w:pPr>
      <w:r>
        <w:t>S4.24 Training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9"/>
        <w:gridCol w:w="1269"/>
        <w:gridCol w:w="1269"/>
        <w:gridCol w:w="1269"/>
        <w:gridCol w:w="1269"/>
        <w:gridCol w:w="993"/>
        <w:gridCol w:w="1842"/>
      </w:tblGrid>
      <w:tr w:rsidR="00525336" w:rsidTr="00525336">
        <w:trPr>
          <w:cantSplit/>
          <w:trHeight w:val="181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jc w:val="center"/>
              <w:rPr>
                <w:rStyle w:val="bold"/>
              </w:rPr>
            </w:pPr>
            <w:r>
              <w:rPr>
                <w:rStyle w:val="bold"/>
              </w:rPr>
              <w:t>Target group</w:t>
            </w:r>
          </w:p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textDirection w:val="tbRl"/>
          </w:tcPr>
          <w:p w:rsidR="00525336" w:rsidRDefault="00525336">
            <w:pPr>
              <w:pStyle w:val="Standard5"/>
              <w:rPr>
                <w:color w:val="auto"/>
              </w:rPr>
            </w:pPr>
            <w:r>
              <w:rPr>
                <w:color w:val="auto"/>
              </w:rPr>
              <w:t>Training Plan</w:t>
            </w:r>
          </w:p>
          <w:p w:rsidR="00525336" w:rsidRDefault="00525336">
            <w:pPr>
              <w:pStyle w:val="boxtext"/>
              <w:jc w:val="center"/>
              <w:rPr>
                <w:sz w:val="21"/>
              </w:rPr>
            </w:pPr>
            <w:r>
              <w:rPr>
                <w:sz w:val="21"/>
              </w:rPr>
              <w:t>Church body____________________________________________</w:t>
            </w:r>
          </w:p>
          <w:p w:rsidR="00525336" w:rsidRDefault="00525336">
            <w:pPr>
              <w:pStyle w:val="boxtext"/>
              <w:jc w:val="center"/>
              <w:rPr>
                <w:sz w:val="21"/>
              </w:rPr>
            </w:pPr>
            <w:r>
              <w:rPr>
                <w:sz w:val="21"/>
              </w:rPr>
              <w:t>Years covered by training plan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>from ______________</w:t>
            </w:r>
            <w:r>
              <w:rPr>
                <w:sz w:val="21"/>
              </w:rPr>
              <w:tab/>
              <w:t>to _______________</w:t>
            </w:r>
          </w:p>
          <w:p w:rsidR="00525336" w:rsidRDefault="00525336">
            <w:pPr>
              <w:pStyle w:val="BodyText2"/>
              <w:ind w:left="113" w:right="113"/>
              <w:rPr>
                <w:rFonts w:eastAsia="Times New Roman"/>
              </w:rPr>
            </w:pPr>
          </w:p>
        </w:tc>
      </w:tr>
      <w:tr w:rsidR="00525336" w:rsidTr="00525336">
        <w:trPr>
          <w:cantSplit/>
          <w:trHeight w:val="197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  <w:r>
              <w:rPr>
                <w:rStyle w:val="bold"/>
              </w:rPr>
              <w:t>Training required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25336" w:rsidRDefault="00525336">
            <w:pPr>
              <w:spacing w:after="0"/>
              <w:rPr>
                <w:rFonts w:ascii="ArialMT" w:eastAsia="Times New Roman" w:hAnsi="ArialMT" w:cs="ArialMT"/>
                <w:color w:val="000000"/>
                <w:sz w:val="21"/>
                <w:szCs w:val="21"/>
              </w:rPr>
            </w:pPr>
          </w:p>
        </w:tc>
      </w:tr>
      <w:tr w:rsidR="00525336" w:rsidTr="00525336">
        <w:trPr>
          <w:cantSplit/>
          <w:trHeight w:val="210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jc w:val="center"/>
              <w:rPr>
                <w:rStyle w:val="bold"/>
              </w:rPr>
            </w:pPr>
            <w:r>
              <w:rPr>
                <w:rStyle w:val="bold"/>
              </w:rPr>
              <w:t>Delivery by local personnel (yes/no)</w:t>
            </w:r>
          </w:p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25336" w:rsidRDefault="00525336">
            <w:pPr>
              <w:spacing w:after="0"/>
              <w:rPr>
                <w:rFonts w:ascii="ArialMT" w:eastAsia="Times New Roman" w:hAnsi="ArialMT" w:cs="ArialMT"/>
                <w:color w:val="000000"/>
                <w:sz w:val="21"/>
                <w:szCs w:val="21"/>
              </w:rPr>
            </w:pPr>
          </w:p>
        </w:tc>
      </w:tr>
      <w:tr w:rsidR="00525336" w:rsidTr="00525336">
        <w:trPr>
          <w:cantSplit/>
          <w:trHeight w:val="198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jc w:val="center"/>
              <w:rPr>
                <w:rStyle w:val="bold"/>
              </w:rPr>
            </w:pPr>
            <w:r>
              <w:rPr>
                <w:rStyle w:val="bold"/>
              </w:rPr>
              <w:t>Delivery by NBSCCCI</w:t>
            </w:r>
            <w:r>
              <w:rPr>
                <w:rStyle w:val="bold"/>
              </w:rPr>
              <w:br/>
              <w:t>(yes/no)</w:t>
            </w:r>
          </w:p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25336" w:rsidRDefault="00525336">
            <w:pPr>
              <w:spacing w:after="0"/>
              <w:rPr>
                <w:rFonts w:ascii="ArialMT" w:eastAsia="Times New Roman" w:hAnsi="ArialMT" w:cs="ArialMT"/>
                <w:color w:val="000000"/>
                <w:sz w:val="21"/>
                <w:szCs w:val="21"/>
              </w:rPr>
            </w:pPr>
          </w:p>
        </w:tc>
      </w:tr>
      <w:tr w:rsidR="00525336" w:rsidTr="00525336">
        <w:trPr>
          <w:cantSplit/>
          <w:trHeight w:val="127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jc w:val="center"/>
              <w:rPr>
                <w:rStyle w:val="bold"/>
              </w:rPr>
            </w:pPr>
            <w:r>
              <w:rPr>
                <w:rStyle w:val="bold"/>
              </w:rPr>
              <w:t>When</w:t>
            </w:r>
          </w:p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25336" w:rsidRDefault="00525336">
            <w:pPr>
              <w:spacing w:after="0"/>
              <w:rPr>
                <w:rFonts w:ascii="ArialMT" w:eastAsia="Times New Roman" w:hAnsi="ArialMT" w:cs="ArialMT"/>
                <w:color w:val="000000"/>
                <w:sz w:val="21"/>
                <w:szCs w:val="21"/>
              </w:rPr>
            </w:pPr>
          </w:p>
        </w:tc>
      </w:tr>
      <w:tr w:rsidR="00525336" w:rsidTr="00525336">
        <w:trPr>
          <w:cantSplit/>
          <w:trHeight w:val="126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jc w:val="center"/>
              <w:rPr>
                <w:rStyle w:val="bold"/>
              </w:rPr>
            </w:pPr>
            <w:r>
              <w:rPr>
                <w:rStyle w:val="bold"/>
              </w:rPr>
              <w:t>Location</w:t>
            </w:r>
          </w:p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25336" w:rsidRDefault="00525336">
            <w:pPr>
              <w:spacing w:after="0"/>
              <w:rPr>
                <w:rFonts w:ascii="ArialMT" w:eastAsia="Times New Roman" w:hAnsi="ArialMT" w:cs="ArialMT"/>
                <w:color w:val="000000"/>
                <w:sz w:val="21"/>
                <w:szCs w:val="21"/>
              </w:rPr>
            </w:pPr>
          </w:p>
        </w:tc>
      </w:tr>
      <w:tr w:rsidR="00525336" w:rsidTr="00525336">
        <w:trPr>
          <w:cantSplit/>
          <w:trHeight w:val="169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5336" w:rsidRDefault="00525336">
            <w:pPr>
              <w:pStyle w:val="BodyText2"/>
              <w:jc w:val="center"/>
              <w:rPr>
                <w:rStyle w:val="bold"/>
              </w:rPr>
            </w:pPr>
            <w:r>
              <w:rPr>
                <w:rStyle w:val="bold"/>
              </w:rPr>
              <w:t>Cost</w:t>
            </w:r>
          </w:p>
          <w:p w:rsidR="00525336" w:rsidRDefault="00525336">
            <w:pPr>
              <w:pStyle w:val="BodyText2"/>
              <w:spacing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25336" w:rsidRDefault="00525336">
            <w:pPr>
              <w:spacing w:after="0"/>
              <w:rPr>
                <w:rFonts w:ascii="ArialMT" w:eastAsia="Times New Roman" w:hAnsi="ArialMT" w:cs="ArialMT"/>
                <w:color w:val="000000"/>
                <w:sz w:val="21"/>
                <w:szCs w:val="21"/>
              </w:rPr>
            </w:pPr>
          </w:p>
        </w:tc>
      </w:tr>
    </w:tbl>
    <w:p w:rsidR="00525336" w:rsidRDefault="00525336" w:rsidP="00525336">
      <w:pPr>
        <w:widowControl w:val="0"/>
        <w:tabs>
          <w:tab w:val="left" w:pos="460"/>
        </w:tabs>
        <w:suppressAutoHyphens/>
        <w:autoSpaceDE w:val="0"/>
        <w:autoSpaceDN w:val="0"/>
        <w:adjustRightInd w:val="0"/>
        <w:spacing w:line="288" w:lineRule="auto"/>
        <w:ind w:right="850"/>
        <w:textAlignment w:val="center"/>
        <w:rPr>
          <w:rFonts w:cs="ArialMT"/>
          <w:color w:val="000000"/>
          <w:sz w:val="21"/>
          <w:szCs w:val="21"/>
        </w:rPr>
      </w:pPr>
    </w:p>
    <w:p w:rsidR="00525336" w:rsidRDefault="00525336" w:rsidP="00525336">
      <w:bookmarkStart w:id="0" w:name="_GoBack"/>
      <w:bookmarkEnd w:id="0"/>
    </w:p>
    <w:sectPr w:rsidR="00525336" w:rsidSect="00D531D5">
      <w:pgSz w:w="11910" w:h="16840"/>
      <w:pgMar w:top="0" w:right="0" w:bottom="740" w:left="1180" w:header="0" w:footer="5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5E7" w:rsidRDefault="003B45E7" w:rsidP="00C44634">
      <w:pPr>
        <w:spacing w:after="0" w:line="240" w:lineRule="auto"/>
      </w:pPr>
      <w:r>
        <w:separator/>
      </w:r>
    </w:p>
  </w:endnote>
  <w:endnote w:type="continuationSeparator" w:id="0">
    <w:p w:rsidR="003B45E7" w:rsidRDefault="003B45E7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5E7" w:rsidRDefault="003B45E7" w:rsidP="00C44634">
      <w:pPr>
        <w:spacing w:after="0" w:line="240" w:lineRule="auto"/>
      </w:pPr>
      <w:r>
        <w:separator/>
      </w:r>
    </w:p>
  </w:footnote>
  <w:footnote w:type="continuationSeparator" w:id="0">
    <w:p w:rsidR="003B45E7" w:rsidRDefault="003B45E7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54F48"/>
    <w:rsid w:val="00055E2C"/>
    <w:rsid w:val="000B5E45"/>
    <w:rsid w:val="000E0C49"/>
    <w:rsid w:val="001F26EA"/>
    <w:rsid w:val="00250F01"/>
    <w:rsid w:val="00267147"/>
    <w:rsid w:val="00296746"/>
    <w:rsid w:val="003B45E7"/>
    <w:rsid w:val="003F2107"/>
    <w:rsid w:val="004366E8"/>
    <w:rsid w:val="00500E31"/>
    <w:rsid w:val="00525336"/>
    <w:rsid w:val="00632F6B"/>
    <w:rsid w:val="00646BC6"/>
    <w:rsid w:val="006E3884"/>
    <w:rsid w:val="00771853"/>
    <w:rsid w:val="008869B4"/>
    <w:rsid w:val="0089341B"/>
    <w:rsid w:val="00907866"/>
    <w:rsid w:val="009842CF"/>
    <w:rsid w:val="00984F18"/>
    <w:rsid w:val="00987170"/>
    <w:rsid w:val="00A367E8"/>
    <w:rsid w:val="00A615B6"/>
    <w:rsid w:val="00AA3AC2"/>
    <w:rsid w:val="00B569E5"/>
    <w:rsid w:val="00C44634"/>
    <w:rsid w:val="00C47AB9"/>
    <w:rsid w:val="00D452FF"/>
    <w:rsid w:val="00D531D5"/>
    <w:rsid w:val="00D67A9D"/>
    <w:rsid w:val="00D83432"/>
    <w:rsid w:val="00DA3739"/>
    <w:rsid w:val="00DF2884"/>
    <w:rsid w:val="00E37B1E"/>
    <w:rsid w:val="00F247F3"/>
    <w:rsid w:val="00F334F7"/>
    <w:rsid w:val="00F3663E"/>
    <w:rsid w:val="00F63C39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28D77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Sandor Gera</cp:lastModifiedBy>
  <cp:revision>2</cp:revision>
  <dcterms:created xsi:type="dcterms:W3CDTF">2018-02-20T20:35:00Z</dcterms:created>
  <dcterms:modified xsi:type="dcterms:W3CDTF">2018-02-20T20:35:00Z</dcterms:modified>
</cp:coreProperties>
</file>